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5BE0C1" w14:textId="4625EBDD" w:rsidR="00F749D2" w:rsidRDefault="001B18A5">
      <w:r w:rsidRPr="00611D19">
        <w:rPr>
          <w:b/>
        </w:rPr>
        <w:t xml:space="preserve">Anexo </w:t>
      </w:r>
      <w:r w:rsidR="00077D1F">
        <w:rPr>
          <w:b/>
        </w:rPr>
        <w:t>5</w:t>
      </w:r>
      <w:bookmarkStart w:id="0" w:name="_GoBack"/>
      <w:bookmarkEnd w:id="0"/>
      <w:r w:rsidRPr="00611D19">
        <w:rPr>
          <w:b/>
        </w:rPr>
        <w:t>. Suministros a cuenta del adjudicatario</w:t>
      </w:r>
      <w:r>
        <w:t>.</w:t>
      </w:r>
    </w:p>
    <w:p w14:paraId="1CCA3278" w14:textId="77777777" w:rsidR="001B18A5" w:rsidRDefault="001B18A5"/>
    <w:p w14:paraId="13FEDDB8" w14:textId="77777777" w:rsidR="001B18A5" w:rsidRDefault="001B18A5" w:rsidP="001B18A5">
      <w:pPr>
        <w:pStyle w:val="Prrafodelista"/>
        <w:numPr>
          <w:ilvl w:val="0"/>
          <w:numId w:val="1"/>
        </w:numPr>
        <w:jc w:val="both"/>
      </w:pPr>
      <w:r>
        <w:t>El suministro anual de 20 metros cúbicos de mantillo (abono orgánico), de suministro anual.</w:t>
      </w:r>
    </w:p>
    <w:p w14:paraId="338C9132" w14:textId="77777777" w:rsidR="001B18A5" w:rsidRDefault="001B18A5" w:rsidP="001B18A5">
      <w:pPr>
        <w:pStyle w:val="Prrafodelista"/>
        <w:numPr>
          <w:ilvl w:val="0"/>
          <w:numId w:val="1"/>
        </w:numPr>
        <w:jc w:val="both"/>
      </w:pPr>
      <w:r>
        <w:t>El suministro de 2600 unidades de planta de temporada de otoño/invierno y primavera/verano 5200 unidades anuales.</w:t>
      </w:r>
    </w:p>
    <w:p w14:paraId="32AAEB3B" w14:textId="77777777" w:rsidR="001B18A5" w:rsidRDefault="001B18A5" w:rsidP="001B18A5">
      <w:pPr>
        <w:pStyle w:val="Prrafodelista"/>
        <w:numPr>
          <w:ilvl w:val="0"/>
          <w:numId w:val="1"/>
        </w:numPr>
        <w:jc w:val="both"/>
      </w:pPr>
      <w:r>
        <w:t xml:space="preserve">Tratamientos herbicidas, </w:t>
      </w:r>
      <w:r w:rsidR="002D47FA">
        <w:t>insecticidas,</w:t>
      </w:r>
      <w:r>
        <w:t xml:space="preserve"> acaricidas y contra la procesionaria del pino.</w:t>
      </w:r>
    </w:p>
    <w:p w14:paraId="620EF585" w14:textId="77777777" w:rsidR="001B18A5" w:rsidRDefault="001B18A5" w:rsidP="001B18A5">
      <w:pPr>
        <w:pStyle w:val="Prrafodelista"/>
        <w:numPr>
          <w:ilvl w:val="0"/>
          <w:numId w:val="1"/>
        </w:numPr>
        <w:jc w:val="both"/>
      </w:pPr>
      <w:r>
        <w:t>Deberán proporcionar un camión con cesta o similar para la poda, limpieza o refaldado de árboles o pinos que lo necesitasen en la finca.</w:t>
      </w:r>
    </w:p>
    <w:p w14:paraId="72EDED45" w14:textId="77777777" w:rsidR="001B18A5" w:rsidRDefault="001B18A5" w:rsidP="001B18A5">
      <w:pPr>
        <w:pStyle w:val="Prrafodelista"/>
        <w:numPr>
          <w:ilvl w:val="0"/>
          <w:numId w:val="1"/>
        </w:numPr>
        <w:jc w:val="both"/>
      </w:pPr>
      <w:r>
        <w:t>El suministro de 1000 kilogramos de abono mineral (químico), para céspedes asi como semilla para resiembra.</w:t>
      </w:r>
    </w:p>
    <w:p w14:paraId="2CB456DF" w14:textId="77777777" w:rsidR="001B18A5" w:rsidRDefault="001B18A5" w:rsidP="001B18A5">
      <w:pPr>
        <w:pStyle w:val="Prrafodelista"/>
        <w:numPr>
          <w:ilvl w:val="0"/>
          <w:numId w:val="1"/>
        </w:numPr>
        <w:jc w:val="both"/>
      </w:pPr>
      <w:r>
        <w:t>El suministro de 40 ejemplares de flor de Pascua en Navidad para el Hospital de Majadahonda de un tamaño medio.</w:t>
      </w:r>
    </w:p>
    <w:p w14:paraId="1D756495" w14:textId="77777777" w:rsidR="001B18A5" w:rsidRDefault="001B18A5" w:rsidP="001B18A5">
      <w:pPr>
        <w:pStyle w:val="Prrafodelista"/>
        <w:numPr>
          <w:ilvl w:val="0"/>
          <w:numId w:val="1"/>
        </w:numPr>
        <w:jc w:val="both"/>
      </w:pPr>
      <w:r>
        <w:t>Suministro de sustrato de planta de interior para el invernadero al menos 30 sacos 50 Litros anuales para el mantenimiento de la planta de interior, y renovación de dicha planta cuando esta se encuentre en mal estado.</w:t>
      </w:r>
    </w:p>
    <w:p w14:paraId="3BA06B1E" w14:textId="77777777" w:rsidR="001B18A5" w:rsidRDefault="001B18A5" w:rsidP="00E64DE5">
      <w:pPr>
        <w:pStyle w:val="Prrafodelista"/>
        <w:numPr>
          <w:ilvl w:val="0"/>
          <w:numId w:val="1"/>
        </w:numPr>
        <w:jc w:val="both"/>
      </w:pPr>
      <w:r>
        <w:t>Malla de sombreo del invernadero</w:t>
      </w:r>
    </w:p>
    <w:p w14:paraId="143A2037" w14:textId="77777777" w:rsidR="001B18A5" w:rsidRDefault="001B18A5" w:rsidP="00E64DE5">
      <w:pPr>
        <w:pStyle w:val="Prrafodelista"/>
        <w:numPr>
          <w:ilvl w:val="0"/>
          <w:numId w:val="1"/>
        </w:numPr>
        <w:jc w:val="both"/>
      </w:pPr>
      <w:r>
        <w:t xml:space="preserve">Día del Árbol; suministro de 25 </w:t>
      </w:r>
      <w:r w:rsidR="002D47FA">
        <w:t>ejemplares para</w:t>
      </w:r>
      <w:r>
        <w:t xml:space="preserve"> la plantación en dicho día, ya sean frutales u otra variedad de árbol de un tamaño medio (el suministro se </w:t>
      </w:r>
      <w:r w:rsidR="002D47FA">
        <w:t>efectuará</w:t>
      </w:r>
      <w:r>
        <w:t xml:space="preserve"> de forma anual).</w:t>
      </w:r>
    </w:p>
    <w:p w14:paraId="14F287F1" w14:textId="77777777" w:rsidR="001B18A5" w:rsidRDefault="001B18A5" w:rsidP="001B18A5">
      <w:pPr>
        <w:pStyle w:val="Prrafodelista"/>
        <w:numPr>
          <w:ilvl w:val="0"/>
          <w:numId w:val="1"/>
        </w:numPr>
        <w:jc w:val="both"/>
      </w:pPr>
      <w:r>
        <w:t>Suministro de 15 metros cúbicos de arena de rio para recebo del campo de fútbol de arena que tenemos en el Hospital</w:t>
      </w:r>
    </w:p>
    <w:p w14:paraId="3755F79A" w14:textId="77777777" w:rsidR="001B18A5" w:rsidRDefault="001B18A5"/>
    <w:sectPr w:rsidR="001B18A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152B5"/>
    <w:multiLevelType w:val="hybridMultilevel"/>
    <w:tmpl w:val="7034F89A"/>
    <w:lvl w:ilvl="0" w:tplc="0C0A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8A5"/>
    <w:rsid w:val="00077D1F"/>
    <w:rsid w:val="001B18A5"/>
    <w:rsid w:val="002D47FA"/>
    <w:rsid w:val="00611D19"/>
    <w:rsid w:val="00684173"/>
    <w:rsid w:val="00703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FD6E7"/>
  <w15:chartTrackingRefBased/>
  <w15:docId w15:val="{3811E1C3-1148-4C50-96D8-875352154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B18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192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Torres Torres, Agustín</dc:creator>
  <cp:keywords/>
  <dc:description/>
  <cp:lastModifiedBy>Rivera Novillo, José Ángel</cp:lastModifiedBy>
  <cp:revision>2</cp:revision>
  <dcterms:created xsi:type="dcterms:W3CDTF">2020-04-27T06:38:00Z</dcterms:created>
  <dcterms:modified xsi:type="dcterms:W3CDTF">2020-05-21T08:09:00Z</dcterms:modified>
</cp:coreProperties>
</file>